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F0" w:rsidRPr="00787FA1" w:rsidRDefault="007E44F0" w:rsidP="007E44F0">
      <w:pPr>
        <w:jc w:val="center"/>
        <w:rPr>
          <w:rFonts w:ascii="Times New Roman" w:hAnsi="Times New Roman"/>
          <w:b/>
          <w:sz w:val="28"/>
          <w:szCs w:val="28"/>
        </w:rPr>
      </w:pPr>
      <w:r w:rsidRPr="00787FA1">
        <w:rPr>
          <w:rFonts w:ascii="Times New Roman" w:hAnsi="Times New Roman"/>
          <w:b/>
          <w:sz w:val="28"/>
          <w:szCs w:val="28"/>
        </w:rPr>
        <w:t>Примерные требования к вступительному испытанию по русскому языку (сочинение)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 xml:space="preserve"> Одной из тем письменной работы по русскому языку и литературе может являться сочинение, посвященное принципам и идеалам современного спорта, размышлениям о судьбах известных спортсменов и знаменитых тренеров, о месте и значении физической культуры и спорта в развит</w:t>
      </w:r>
      <w:r>
        <w:rPr>
          <w:rFonts w:ascii="Times New Roman" w:hAnsi="Times New Roman"/>
          <w:sz w:val="28"/>
          <w:szCs w:val="28"/>
        </w:rPr>
        <w:t>ии современного общества и т.д.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>Помимо этого, при разработке тематики сочинений могут быть использованы следующие литературные произведения, входящие в программу общеобразоват</w:t>
      </w:r>
      <w:r>
        <w:rPr>
          <w:rFonts w:ascii="Times New Roman" w:hAnsi="Times New Roman"/>
          <w:sz w:val="28"/>
          <w:szCs w:val="28"/>
        </w:rPr>
        <w:t>ельных средних школ: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b/>
          <w:sz w:val="28"/>
          <w:szCs w:val="28"/>
        </w:rPr>
        <w:t>I. ЛИТЕРАТУРА ПЕРВОЙ ПОЛОВИНЫ Х</w:t>
      </w:r>
      <w:proofErr w:type="gramStart"/>
      <w:r w:rsidRPr="00787FA1">
        <w:rPr>
          <w:rFonts w:ascii="Times New Roman" w:hAnsi="Times New Roman"/>
          <w:b/>
          <w:sz w:val="28"/>
          <w:szCs w:val="28"/>
        </w:rPr>
        <w:t>I</w:t>
      </w:r>
      <w:proofErr w:type="gramEnd"/>
      <w:r w:rsidRPr="00787FA1">
        <w:rPr>
          <w:rFonts w:ascii="Times New Roman" w:hAnsi="Times New Roman"/>
          <w:b/>
          <w:sz w:val="28"/>
          <w:szCs w:val="28"/>
        </w:rPr>
        <w:t>Х ВЕКА:</w:t>
      </w:r>
      <w:r w:rsidRPr="00787FA1">
        <w:rPr>
          <w:rFonts w:ascii="Times New Roman" w:hAnsi="Times New Roman"/>
          <w:b/>
          <w:sz w:val="28"/>
          <w:szCs w:val="28"/>
        </w:rPr>
        <w:br/>
      </w:r>
      <w:r w:rsidRPr="00787FA1">
        <w:rPr>
          <w:rFonts w:ascii="Times New Roman" w:hAnsi="Times New Roman"/>
          <w:sz w:val="28"/>
          <w:szCs w:val="28"/>
        </w:rPr>
        <w:br/>
        <w:t>1. А.С.Грибоедов. «Горе от ума». «...И картина нравов, и галерея живых типов, и вечно острая, жгучая сатира» (Гончаров)</w:t>
      </w:r>
      <w:proofErr w:type="gramStart"/>
      <w:r w:rsidRPr="00787FA1">
        <w:rPr>
          <w:rFonts w:ascii="Times New Roman" w:hAnsi="Times New Roman"/>
          <w:sz w:val="28"/>
          <w:szCs w:val="28"/>
        </w:rPr>
        <w:t>.Ж</w:t>
      </w:r>
      <w:proofErr w:type="gramEnd"/>
      <w:r w:rsidRPr="00787FA1">
        <w:rPr>
          <w:rFonts w:ascii="Times New Roman" w:hAnsi="Times New Roman"/>
          <w:sz w:val="28"/>
          <w:szCs w:val="28"/>
        </w:rPr>
        <w:t>изненность конфликта и своеобразие его воплощения в комедии, переплетение двух сюжетных</w:t>
      </w:r>
      <w:r>
        <w:rPr>
          <w:rFonts w:ascii="Times New Roman" w:hAnsi="Times New Roman"/>
          <w:sz w:val="28"/>
          <w:szCs w:val="28"/>
        </w:rPr>
        <w:t xml:space="preserve"> линий – общественной и личной.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>Защитники «века минувшего» в комедии. Молчалин и «</w:t>
      </w:r>
      <w:proofErr w:type="spellStart"/>
      <w:r w:rsidRPr="00787FA1">
        <w:rPr>
          <w:rFonts w:ascii="Times New Roman" w:hAnsi="Times New Roman"/>
          <w:sz w:val="28"/>
          <w:szCs w:val="28"/>
        </w:rPr>
        <w:t>молчалинщина</w:t>
      </w:r>
      <w:proofErr w:type="spellEnd"/>
      <w:r w:rsidRPr="00787FA1">
        <w:rPr>
          <w:rFonts w:ascii="Times New Roman" w:hAnsi="Times New Roman"/>
          <w:sz w:val="28"/>
          <w:szCs w:val="28"/>
        </w:rPr>
        <w:t>». Чацкий - глашатай передовых идей, провозвестник новой жизни, обличитель косности, корыстолюбия, карьеризма, низкопоклонства. «</w:t>
      </w:r>
      <w:proofErr w:type="spellStart"/>
      <w:r w:rsidRPr="00787FA1">
        <w:rPr>
          <w:rFonts w:ascii="Times New Roman" w:hAnsi="Times New Roman"/>
          <w:sz w:val="28"/>
          <w:szCs w:val="28"/>
        </w:rPr>
        <w:t>Мильон</w:t>
      </w:r>
      <w:proofErr w:type="spellEnd"/>
      <w:r w:rsidRPr="00787FA1">
        <w:rPr>
          <w:rFonts w:ascii="Times New Roman" w:hAnsi="Times New Roman"/>
          <w:sz w:val="28"/>
          <w:szCs w:val="28"/>
        </w:rPr>
        <w:t xml:space="preserve"> терзаний» Чацкого. Его поражение и победа в борьбе с миром Фамусова. Статья И</w:t>
      </w:r>
      <w:r>
        <w:rPr>
          <w:rFonts w:ascii="Times New Roman" w:hAnsi="Times New Roman"/>
          <w:sz w:val="28"/>
          <w:szCs w:val="28"/>
        </w:rPr>
        <w:t>.А.Гончарова «</w:t>
      </w:r>
      <w:proofErr w:type="spellStart"/>
      <w:r>
        <w:rPr>
          <w:rFonts w:ascii="Times New Roman" w:hAnsi="Times New Roman"/>
          <w:sz w:val="28"/>
          <w:szCs w:val="28"/>
        </w:rPr>
        <w:t>Мильон</w:t>
      </w:r>
      <w:proofErr w:type="spellEnd"/>
      <w:r>
        <w:rPr>
          <w:rFonts w:ascii="Times New Roman" w:hAnsi="Times New Roman"/>
          <w:sz w:val="28"/>
          <w:szCs w:val="28"/>
        </w:rPr>
        <w:t xml:space="preserve"> терзаний».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>2. А.С.Пушкин. Жизнь и творчество поэта (основные вехи). Лирика. Наиболее значительные сферы поэзии Пушкина: стремление к свободе личной и общественной («К Чаадаеву», «Деревня», «</w:t>
      </w:r>
      <w:proofErr w:type="gramStart"/>
      <w:r w:rsidRPr="00787FA1">
        <w:rPr>
          <w:rFonts w:ascii="Times New Roman" w:hAnsi="Times New Roman"/>
          <w:sz w:val="28"/>
          <w:szCs w:val="28"/>
        </w:rPr>
        <w:t>Во</w:t>
      </w:r>
      <w:proofErr w:type="gramEnd"/>
      <w:r w:rsidRPr="00787FA1">
        <w:rPr>
          <w:rFonts w:ascii="Times New Roman" w:hAnsi="Times New Roman"/>
          <w:sz w:val="28"/>
          <w:szCs w:val="28"/>
        </w:rPr>
        <w:t xml:space="preserve"> глубине сибирских руд...», «</w:t>
      </w:r>
      <w:proofErr w:type="spellStart"/>
      <w:r w:rsidRPr="00787FA1">
        <w:rPr>
          <w:rFonts w:ascii="Times New Roman" w:hAnsi="Times New Roman"/>
          <w:sz w:val="28"/>
          <w:szCs w:val="28"/>
        </w:rPr>
        <w:t>Арион</w:t>
      </w:r>
      <w:proofErr w:type="spellEnd"/>
      <w:r w:rsidRPr="00787FA1">
        <w:rPr>
          <w:rFonts w:ascii="Times New Roman" w:hAnsi="Times New Roman"/>
          <w:sz w:val="28"/>
          <w:szCs w:val="28"/>
        </w:rPr>
        <w:t xml:space="preserve">», «Анчар», «К морю»); любовь и дружба как высокая «очищающая сила» («Я вас любил...», «И.И. Пущину»), «Я помню чудное мгновенье..», «На холмах Грузии», «19 октября», 1825г.); творчество («Пророк», «Я памятник себе воздвиг нерукотворный»); философское осмысление жизни, творчества, любви, природы («Осень», «Вновь я посетил...»). «Лелеющая душу гуманность» поэзии Пушкина «Евгений Онегин». Стихотворная форма, единство эпического и лирического начал. Широта охвата действительности. История создания. Своеобразие жанра и композиции романа. Социально-историческое и общечеловеческое значение нравственных проблем романа (цель и смысл жизни, губительность индивидуализма, проблемы любви и долга.). Образ автора. Недюжинность натуры Онегина. Противоречивость его характера. Духовные искания героя. </w:t>
      </w:r>
      <w:r w:rsidRPr="00787FA1">
        <w:rPr>
          <w:rFonts w:ascii="Times New Roman" w:hAnsi="Times New Roman"/>
          <w:sz w:val="28"/>
          <w:szCs w:val="28"/>
        </w:rPr>
        <w:lastRenderedPageBreak/>
        <w:t>Сложность его взаимоотношений с окружающим миром. Татьяна - любимая героиня Пушкина. Цельность характера, искренность ее чувств, естественность и красота духовных стремлений. "Евгений Онегин" - первый реалистический роман в русской литературе. Статья В.Г.Белинского «Сочинения Александра Пушкина» (8-я и 9-я).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br/>
        <w:t xml:space="preserve">3. М.Ю.Лермонтов. Очерк жизни и творчества. Обусловленность характера лирики особенностями времени и таланта. Пафос вольности и протеста, чувство тоски и одиночества, жажда любви и гармонии как основные мотивы лирики Лермонтова; тема судьбы поколения, родины, поэта и поэзии. </w:t>
      </w:r>
      <w:proofErr w:type="gramStart"/>
      <w:r w:rsidRPr="00787FA1">
        <w:rPr>
          <w:rFonts w:ascii="Times New Roman" w:hAnsi="Times New Roman"/>
          <w:sz w:val="28"/>
          <w:szCs w:val="28"/>
        </w:rPr>
        <w:t>(«Смерть поэта», «Поэт», «Бородино», «Дума», «Родина», «Как часто, пестрою толпою окружен...», «Парус», «Выхожу один я на дорогу...»).</w:t>
      </w:r>
      <w:proofErr w:type="gramEnd"/>
      <w:r w:rsidRPr="00787FA1">
        <w:rPr>
          <w:rFonts w:ascii="Times New Roman" w:hAnsi="Times New Roman"/>
          <w:sz w:val="28"/>
          <w:szCs w:val="28"/>
        </w:rPr>
        <w:t xml:space="preserve"> «Герой нашего времени» - нравственно-психологический роман о трагедии незаурядной личности в условиях 30-х годов ХХ века. Смысл на</w:t>
      </w:r>
      <w:r>
        <w:rPr>
          <w:rFonts w:ascii="Times New Roman" w:hAnsi="Times New Roman"/>
          <w:sz w:val="28"/>
          <w:szCs w:val="28"/>
        </w:rPr>
        <w:t>звания романа. Роль композиции.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>Печорин - сила, одаренность натуры, многогранность и противоречивость характера. Нравственные проблемы: социальная активность личности, несостоятельность индивидуализма, ответственность человека за свою судьбу и судьбу близких людей. Статьи В.Г.Белинского «Стихотворения М.Лермо</w:t>
      </w:r>
      <w:r>
        <w:rPr>
          <w:rFonts w:ascii="Times New Roman" w:hAnsi="Times New Roman"/>
          <w:sz w:val="28"/>
          <w:szCs w:val="28"/>
        </w:rPr>
        <w:t>нтова», «Герой нашего времени».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>4. Н.В.Гоголь. Очерк жизни и творчества. «Мертвые души». Своеобразие жанра. Замысел произведения. Смысл названия поэмы. Путешествие героя как прием воссоздания широкой панорамы Руси: Русь народная, помещичья, чиновничья в поэме. Образ автора. Проблема русского национального характера в поэме. Идейно-композиционное значение образа Чичикова. Своеобразие художественной манеры Гоголя. «Миргород», «Шинель», «Выбранные места из переписки с друзьями» - произведения по выбору.</w:t>
      </w:r>
      <w:r w:rsidRPr="00787FA1">
        <w:rPr>
          <w:rFonts w:ascii="Times New Roman" w:hAnsi="Times New Roman"/>
          <w:sz w:val="28"/>
          <w:szCs w:val="28"/>
        </w:rPr>
        <w:br/>
      </w:r>
      <w:r w:rsidRPr="00787FA1">
        <w:rPr>
          <w:rFonts w:ascii="Times New Roman" w:hAnsi="Times New Roman"/>
          <w:sz w:val="28"/>
          <w:szCs w:val="28"/>
        </w:rPr>
        <w:br/>
      </w:r>
      <w:r w:rsidRPr="00787FA1">
        <w:rPr>
          <w:rFonts w:ascii="Times New Roman" w:hAnsi="Times New Roman"/>
          <w:b/>
          <w:sz w:val="28"/>
          <w:szCs w:val="28"/>
        </w:rPr>
        <w:t>II. ЛИТЕРАТУРА ВТОРОЙ ПОЛОВИНЫ Х</w:t>
      </w:r>
      <w:proofErr w:type="gramStart"/>
      <w:r w:rsidRPr="00787FA1">
        <w:rPr>
          <w:rFonts w:ascii="Times New Roman" w:hAnsi="Times New Roman"/>
          <w:b/>
          <w:sz w:val="28"/>
          <w:szCs w:val="28"/>
        </w:rPr>
        <w:t>I</w:t>
      </w:r>
      <w:proofErr w:type="gramEnd"/>
      <w:r w:rsidRPr="00787FA1">
        <w:rPr>
          <w:rFonts w:ascii="Times New Roman" w:hAnsi="Times New Roman"/>
          <w:b/>
          <w:sz w:val="28"/>
          <w:szCs w:val="28"/>
        </w:rPr>
        <w:t>Х ВЕКА</w:t>
      </w:r>
      <w:r w:rsidRPr="00787FA1">
        <w:rPr>
          <w:rFonts w:ascii="Times New Roman" w:hAnsi="Times New Roman"/>
          <w:sz w:val="28"/>
          <w:szCs w:val="28"/>
        </w:rPr>
        <w:br/>
      </w:r>
      <w:r w:rsidRPr="00787FA1">
        <w:rPr>
          <w:rFonts w:ascii="Times New Roman" w:hAnsi="Times New Roman"/>
          <w:sz w:val="28"/>
          <w:szCs w:val="28"/>
        </w:rPr>
        <w:br/>
        <w:t>1. А.Н.Островский. Очерк жизни и творчества. Тема «горячего сердца» и «темного царства» в пьесах драматурга. «Гроза»</w:t>
      </w:r>
      <w:proofErr w:type="gramStart"/>
      <w:r w:rsidRPr="00787FA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787FA1">
        <w:rPr>
          <w:rFonts w:ascii="Times New Roman" w:hAnsi="Times New Roman"/>
          <w:sz w:val="28"/>
          <w:szCs w:val="28"/>
        </w:rPr>
        <w:t xml:space="preserve"> Незаурядность характера Катерины. Трагическая острота ее конфликта с «темным царством», Многозн</w:t>
      </w:r>
      <w:r>
        <w:rPr>
          <w:rFonts w:ascii="Times New Roman" w:hAnsi="Times New Roman"/>
          <w:sz w:val="28"/>
          <w:szCs w:val="28"/>
        </w:rPr>
        <w:t xml:space="preserve">ачность смысла заглавия драмы. 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 xml:space="preserve">2. И.С.Тургенев. Очерк жизни и творчества. «Отцы и дети». Обобщающий смысл названия романа. Своеобразие композиции. Базаров в системе действующих лиц. Черты личности человека нового поколения: демократизм, </w:t>
      </w:r>
      <w:r w:rsidRPr="00787FA1">
        <w:rPr>
          <w:rFonts w:ascii="Times New Roman" w:hAnsi="Times New Roman"/>
          <w:sz w:val="28"/>
          <w:szCs w:val="28"/>
        </w:rPr>
        <w:lastRenderedPageBreak/>
        <w:t>отношение к труду как к основе человеческого бытия, нравственный максимализм. Проблемы поколений, самовоспитания, жизненной активности и вечных человеческих ценностей (любви, дружбы, отношения к природе, искусству) в романе. «Ася», «Вешние воды», «Первая любовь» - произведения по выбору.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 xml:space="preserve">3. Н.А.Некрасов. Очерк жизни и творчества. Традиции русской поэзии и новаторство Некрасова. Мотивы тоски, неудовлетворенности собой. Поэтический идеал нравственной, общественно активной личности. Восприятие народных страданий как личной трагедии. </w:t>
      </w:r>
      <w:proofErr w:type="gramStart"/>
      <w:r w:rsidRPr="00787FA1">
        <w:rPr>
          <w:rFonts w:ascii="Times New Roman" w:hAnsi="Times New Roman"/>
          <w:sz w:val="28"/>
          <w:szCs w:val="28"/>
        </w:rPr>
        <w:t>Лаконизм в выражении чувств и мыслей («В дороге», «Тройка», «Коробейники», «Железная дорога», «На Волге», «Родина», «Размышление у парадного подъезда», «Элегия», «Памяти Добролюбова», «Внимая ужасам войны», «Умру я скоро...»).</w:t>
      </w:r>
      <w:proofErr w:type="gramEnd"/>
      <w:r w:rsidRPr="00787FA1">
        <w:rPr>
          <w:rFonts w:ascii="Times New Roman" w:hAnsi="Times New Roman"/>
          <w:sz w:val="28"/>
          <w:szCs w:val="28"/>
        </w:rPr>
        <w:t xml:space="preserve"> «Кому на Руси жить хорошо». Замысел поэмы. Ее жанровые и композиционные особенности. Народный характер в поэме. Проблемы</w:t>
      </w:r>
      <w:r>
        <w:rPr>
          <w:rFonts w:ascii="Times New Roman" w:hAnsi="Times New Roman"/>
          <w:sz w:val="28"/>
          <w:szCs w:val="28"/>
        </w:rPr>
        <w:t xml:space="preserve"> счастья, долга, смысла жизни. 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787FA1">
        <w:rPr>
          <w:rFonts w:ascii="Times New Roman" w:hAnsi="Times New Roman"/>
          <w:sz w:val="28"/>
          <w:szCs w:val="28"/>
        </w:rPr>
        <w:t>М.Е.Салтыков-Щедрин</w:t>
      </w:r>
      <w:proofErr w:type="spellEnd"/>
      <w:r w:rsidRPr="00787FA1">
        <w:rPr>
          <w:rFonts w:ascii="Times New Roman" w:hAnsi="Times New Roman"/>
          <w:sz w:val="28"/>
          <w:szCs w:val="28"/>
        </w:rPr>
        <w:t>. Очерк жизни и творчества. Сказки (2-3 по выбору). Фантастика в сказках как средство сатирического изображения действительности. Роль гротеска. Прием иносказания. Обобщающий смысл сказок.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br/>
        <w:t xml:space="preserve">5. Л.Н.Толстой. Жизненный и творческий путь. «Война и мир» – роман-эпопея. Народ и личность - одна из главных проблем романа. Изображение судеб отдельных людей в тесной связи с крупнейшими историческими событиями. Богатая внутренняя жизнь главных героев романа – Андрея Болконского, Пьера Безухова, Наташи Ростовой, княжны Марьи, поиски смысла жизни. Истинная любовь и душевная красота в понимании писателя. Обличение </w:t>
      </w:r>
      <w:proofErr w:type="spellStart"/>
      <w:r w:rsidRPr="00787FA1">
        <w:rPr>
          <w:rFonts w:ascii="Times New Roman" w:hAnsi="Times New Roman"/>
          <w:sz w:val="28"/>
          <w:szCs w:val="28"/>
        </w:rPr>
        <w:t>бездуховности</w:t>
      </w:r>
      <w:proofErr w:type="spellEnd"/>
      <w:r w:rsidRPr="00787F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7FA1">
        <w:rPr>
          <w:rFonts w:ascii="Times New Roman" w:hAnsi="Times New Roman"/>
          <w:sz w:val="28"/>
          <w:szCs w:val="28"/>
        </w:rPr>
        <w:t>лжепатриотизма</w:t>
      </w:r>
      <w:proofErr w:type="spellEnd"/>
      <w:r w:rsidRPr="00787FA1">
        <w:rPr>
          <w:rFonts w:ascii="Times New Roman" w:hAnsi="Times New Roman"/>
          <w:sz w:val="28"/>
          <w:szCs w:val="28"/>
        </w:rPr>
        <w:t>, нравственной низости бюрократической верхушки и светского общества. "Мысль народная» в романе. Кутузов и Наполеон. Правдивое изображение войны и основных ее героев – простых солдат. Мастерство батальных сцен, единство картин войны и мира и философских размышлений писателя.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br/>
        <w:t>6. Ф.М.Достоевский. Очерк жизни и творчества. Многоплановость и сложность социально-психологического конфликта в романе. Бескомпромиссный поиск истины, боль за человека как основа авторской позиции. «</w:t>
      </w:r>
      <w:proofErr w:type="gramStart"/>
      <w:r w:rsidRPr="00787FA1">
        <w:rPr>
          <w:rFonts w:ascii="Times New Roman" w:hAnsi="Times New Roman"/>
          <w:sz w:val="28"/>
          <w:szCs w:val="28"/>
        </w:rPr>
        <w:t>Пронзительная</w:t>
      </w:r>
      <w:proofErr w:type="gramEnd"/>
      <w:r w:rsidRPr="00787FA1">
        <w:rPr>
          <w:rFonts w:ascii="Times New Roman" w:hAnsi="Times New Roman"/>
          <w:sz w:val="28"/>
          <w:szCs w:val="28"/>
        </w:rPr>
        <w:t xml:space="preserve"> правда» изображения «маленького человека». Социальные и философские истоки бунта Раскольникова. Смысл его теории. </w:t>
      </w:r>
      <w:r w:rsidRPr="00787FA1">
        <w:rPr>
          <w:rFonts w:ascii="Times New Roman" w:hAnsi="Times New Roman"/>
          <w:sz w:val="28"/>
          <w:szCs w:val="28"/>
        </w:rPr>
        <w:lastRenderedPageBreak/>
        <w:t>Трагическая постановка и решение проблемы личной ответственности человека за судьбу мира. Крушение идеи Раскольникова. Искупление страданием. Соня Мармеладова. «Двойники Раскольникова» и их художественная роль, Художественное своеобразие романа.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br/>
        <w:t xml:space="preserve">7. А.П.Чехов. Очерк жизни и творчества. Чехов – враг пошлости, </w:t>
      </w:r>
      <w:proofErr w:type="spellStart"/>
      <w:r w:rsidRPr="00787FA1">
        <w:rPr>
          <w:rFonts w:ascii="Times New Roman" w:hAnsi="Times New Roman"/>
          <w:sz w:val="28"/>
          <w:szCs w:val="28"/>
        </w:rPr>
        <w:t>бездуховности</w:t>
      </w:r>
      <w:proofErr w:type="spellEnd"/>
      <w:r w:rsidRPr="00787FA1">
        <w:rPr>
          <w:rFonts w:ascii="Times New Roman" w:hAnsi="Times New Roman"/>
          <w:sz w:val="28"/>
          <w:szCs w:val="28"/>
        </w:rPr>
        <w:t>. Симпатии к благородным, скромным труженикам. Мечта о красоте человеческих чувств и отношений, о творческом труде как основе честной и чистой жизни. «</w:t>
      </w:r>
      <w:proofErr w:type="spellStart"/>
      <w:r w:rsidRPr="00787FA1">
        <w:rPr>
          <w:rFonts w:ascii="Times New Roman" w:hAnsi="Times New Roman"/>
          <w:sz w:val="28"/>
          <w:szCs w:val="28"/>
        </w:rPr>
        <w:t>Ионыч</w:t>
      </w:r>
      <w:proofErr w:type="spellEnd"/>
      <w:r w:rsidRPr="00787FA1">
        <w:rPr>
          <w:rFonts w:ascii="Times New Roman" w:hAnsi="Times New Roman"/>
          <w:sz w:val="28"/>
          <w:szCs w:val="28"/>
        </w:rPr>
        <w:t>» и 2-3 рассказа по выбору.</w:t>
      </w:r>
      <w:r w:rsidRPr="00787FA1">
        <w:rPr>
          <w:rFonts w:ascii="Times New Roman" w:hAnsi="Times New Roman"/>
          <w:sz w:val="28"/>
          <w:szCs w:val="28"/>
        </w:rPr>
        <w:br/>
        <w:t>«Вишневый сад». Сложность и многозначительность отношений между героями пьесы, разлад их желаний и стремлений, с одной стороны, и реальностей жизни с другой, как основа драматического конфликта. Лиризм и мягкий юмор Чехова. Тоска по иной, истинно человеческо</w:t>
      </w:r>
      <w:r>
        <w:rPr>
          <w:rFonts w:ascii="Times New Roman" w:hAnsi="Times New Roman"/>
          <w:sz w:val="28"/>
          <w:szCs w:val="28"/>
        </w:rPr>
        <w:t>й жизни. Смысл названия пьесы.</w:t>
      </w:r>
    </w:p>
    <w:p w:rsidR="007E44F0" w:rsidRPr="00787FA1" w:rsidRDefault="007E44F0" w:rsidP="007E44F0">
      <w:pPr>
        <w:jc w:val="both"/>
        <w:rPr>
          <w:rFonts w:ascii="Times New Roman" w:hAnsi="Times New Roman"/>
          <w:b/>
          <w:sz w:val="28"/>
          <w:szCs w:val="28"/>
        </w:rPr>
      </w:pPr>
      <w:r w:rsidRPr="00787FA1">
        <w:rPr>
          <w:rFonts w:ascii="Times New Roman" w:hAnsi="Times New Roman"/>
          <w:b/>
          <w:sz w:val="28"/>
          <w:szCs w:val="28"/>
        </w:rPr>
        <w:t>III. ЛИТЕРАТУРА ХХ ВЕКА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 xml:space="preserve">1. Поэзия "серебряного века": Стихи В.Брюсова, Ф.Сологуба, </w:t>
      </w:r>
      <w:proofErr w:type="spellStart"/>
      <w:r w:rsidRPr="00787FA1">
        <w:rPr>
          <w:rFonts w:ascii="Times New Roman" w:hAnsi="Times New Roman"/>
          <w:sz w:val="28"/>
          <w:szCs w:val="28"/>
        </w:rPr>
        <w:t>К.Бапьмонта</w:t>
      </w:r>
      <w:proofErr w:type="spellEnd"/>
      <w:r w:rsidRPr="00787FA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7FA1">
        <w:rPr>
          <w:rFonts w:ascii="Times New Roman" w:hAnsi="Times New Roman"/>
          <w:sz w:val="28"/>
          <w:szCs w:val="28"/>
        </w:rPr>
        <w:t>Н.Гумелева</w:t>
      </w:r>
      <w:proofErr w:type="spellEnd"/>
      <w:r w:rsidRPr="00787FA1">
        <w:rPr>
          <w:rFonts w:ascii="Times New Roman" w:hAnsi="Times New Roman"/>
          <w:sz w:val="28"/>
          <w:szCs w:val="28"/>
        </w:rPr>
        <w:t>, А.Ахматовой, И.Северянина, О.Мандельштама, М.Волошина, В.Ходасевича, М.Цветаевой - 2-3 стихотворения по выбору. Идея «преображенной свободной личности, прозревающей тайны бытия». Проблема индивидуализма и «единичности» человека как выражение свободы выбора и творчества, сила и слабость этой позиции. Поиски новых принципов и форм изображения действительности и поэтического самовыражения. Литературные направления поэзии «серебряного века» (символизм, акмеизм, футуризм).</w:t>
      </w:r>
      <w:r w:rsidRPr="00787FA1">
        <w:rPr>
          <w:rFonts w:ascii="Times New Roman" w:hAnsi="Times New Roman"/>
          <w:sz w:val="28"/>
          <w:szCs w:val="28"/>
        </w:rPr>
        <w:br/>
        <w:t xml:space="preserve">2. А.Блок. Краткий очерк жизни и творчества. Лирика: </w:t>
      </w:r>
      <w:proofErr w:type="gramStart"/>
      <w:r w:rsidRPr="00787FA1">
        <w:rPr>
          <w:rFonts w:ascii="Times New Roman" w:hAnsi="Times New Roman"/>
          <w:sz w:val="28"/>
          <w:szCs w:val="28"/>
        </w:rPr>
        <w:t>«Фабрика», «Незнакомка», «О, весна без конца и без краю...», «На железной дороге», «О, я хочу безумно жить...», «Русь», «Родина», «На поле Куликовом», «О доблестях, о подвигах, о славе...».</w:t>
      </w:r>
      <w:proofErr w:type="gramEnd"/>
      <w:r w:rsidRPr="00787FA1">
        <w:rPr>
          <w:rFonts w:ascii="Times New Roman" w:hAnsi="Times New Roman"/>
          <w:sz w:val="28"/>
          <w:szCs w:val="28"/>
        </w:rPr>
        <w:t xml:space="preserve"> Изящество, благородство, музыкальность лирики Блока. Трагическое мироощущение лирического героя. Тема России. Символы бури, метели, огня в стихах о любви. Поэма «Двенадцать». Два лика революции в поэме. «Старый и новый» мир в восприятии поэта.</w:t>
      </w:r>
      <w:r w:rsidRPr="00787FA1">
        <w:rPr>
          <w:rFonts w:ascii="Times New Roman" w:hAnsi="Times New Roman"/>
          <w:sz w:val="28"/>
          <w:szCs w:val="28"/>
        </w:rPr>
        <w:br/>
        <w:t xml:space="preserve">3. М.Горький. Биография и творческий путь. Раннее творчество. Новизна тематики и героев. Поэтическая условность и символика образов («Старуха </w:t>
      </w:r>
      <w:proofErr w:type="spellStart"/>
      <w:r w:rsidRPr="00787FA1">
        <w:rPr>
          <w:rFonts w:ascii="Times New Roman" w:hAnsi="Times New Roman"/>
          <w:sz w:val="28"/>
          <w:szCs w:val="28"/>
        </w:rPr>
        <w:t>Иэергиль</w:t>
      </w:r>
      <w:proofErr w:type="spellEnd"/>
      <w:r w:rsidRPr="00787FA1">
        <w:rPr>
          <w:rFonts w:ascii="Times New Roman" w:hAnsi="Times New Roman"/>
          <w:sz w:val="28"/>
          <w:szCs w:val="28"/>
        </w:rPr>
        <w:t>», «Песня о Соколе», «Песня о Буревестнике», «</w:t>
      </w:r>
      <w:proofErr w:type="spellStart"/>
      <w:r w:rsidRPr="00787FA1">
        <w:rPr>
          <w:rFonts w:ascii="Times New Roman" w:hAnsi="Times New Roman"/>
          <w:sz w:val="28"/>
          <w:szCs w:val="28"/>
        </w:rPr>
        <w:t>Челкаш</w:t>
      </w:r>
      <w:proofErr w:type="spellEnd"/>
      <w:r w:rsidRPr="00787FA1">
        <w:rPr>
          <w:rFonts w:ascii="Times New Roman" w:hAnsi="Times New Roman"/>
          <w:sz w:val="28"/>
          <w:szCs w:val="28"/>
        </w:rPr>
        <w:t xml:space="preserve">» и 1-2 рассказа по выбору). «На дне». Философская проблематика пьесы, сила социального обличения. Спор о предназначении человека. Гуманизм – </w:t>
      </w:r>
      <w:r w:rsidRPr="00787FA1">
        <w:rPr>
          <w:rFonts w:ascii="Times New Roman" w:hAnsi="Times New Roman"/>
          <w:sz w:val="28"/>
          <w:szCs w:val="28"/>
        </w:rPr>
        <w:lastRenderedPageBreak/>
        <w:t xml:space="preserve">милосердие – жалость. Композиция пьесы, афористичность языка. «Мать» </w:t>
      </w:r>
      <w:r>
        <w:rPr>
          <w:rFonts w:ascii="Times New Roman" w:hAnsi="Times New Roman"/>
          <w:sz w:val="28"/>
          <w:szCs w:val="28"/>
        </w:rPr>
        <w:t>(или другой роман по выбору).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 xml:space="preserve">4. С.А.Есенин. Краткий очерк жизни и творчества. Лирика: </w:t>
      </w:r>
      <w:proofErr w:type="gramStart"/>
      <w:r w:rsidRPr="00787FA1">
        <w:rPr>
          <w:rFonts w:ascii="Times New Roman" w:hAnsi="Times New Roman"/>
          <w:sz w:val="28"/>
          <w:szCs w:val="28"/>
        </w:rPr>
        <w:t xml:space="preserve">«Береза», «Песнь о собаке», «Не бродить, не мять в кустах багряных лебеды...», «О красном вечере задумалась дорога...», «Мир таинственный, мир мой древний...», «Неуютная жидкая </w:t>
      </w:r>
      <w:proofErr w:type="spellStart"/>
      <w:r w:rsidRPr="00787FA1">
        <w:rPr>
          <w:rFonts w:ascii="Times New Roman" w:hAnsi="Times New Roman"/>
          <w:sz w:val="28"/>
          <w:szCs w:val="28"/>
        </w:rPr>
        <w:t>лунность</w:t>
      </w:r>
      <w:proofErr w:type="spellEnd"/>
      <w:r w:rsidRPr="00787FA1">
        <w:rPr>
          <w:rFonts w:ascii="Times New Roman" w:hAnsi="Times New Roman"/>
          <w:sz w:val="28"/>
          <w:szCs w:val="28"/>
        </w:rPr>
        <w:t xml:space="preserve">...», «Письмо женщине», «Собаке Качалова», </w:t>
      </w:r>
      <w:proofErr w:type="spellStart"/>
      <w:r w:rsidRPr="00787FA1">
        <w:rPr>
          <w:rFonts w:ascii="Times New Roman" w:hAnsi="Times New Roman"/>
          <w:sz w:val="28"/>
          <w:szCs w:val="28"/>
        </w:rPr>
        <w:t>Шаганэ</w:t>
      </w:r>
      <w:proofErr w:type="spellEnd"/>
      <w:r w:rsidRPr="00787FA1">
        <w:rPr>
          <w:rFonts w:ascii="Times New Roman" w:hAnsi="Times New Roman"/>
          <w:sz w:val="28"/>
          <w:szCs w:val="28"/>
        </w:rPr>
        <w:t xml:space="preserve"> ты моя, </w:t>
      </w:r>
      <w:proofErr w:type="spellStart"/>
      <w:r w:rsidRPr="00787FA1">
        <w:rPr>
          <w:rFonts w:ascii="Times New Roman" w:hAnsi="Times New Roman"/>
          <w:sz w:val="28"/>
          <w:szCs w:val="28"/>
        </w:rPr>
        <w:t>Шаганэ</w:t>
      </w:r>
      <w:proofErr w:type="spellEnd"/>
      <w:r w:rsidRPr="00787FA1">
        <w:rPr>
          <w:rFonts w:ascii="Times New Roman" w:hAnsi="Times New Roman"/>
          <w:sz w:val="28"/>
          <w:szCs w:val="28"/>
        </w:rPr>
        <w:t>...», «Гой ты, Русь, моя родная...», «Русь Советская», «Каждый труд благослови, удача...», «Не жалею, не зову, не плачу...».</w:t>
      </w:r>
      <w:proofErr w:type="gramEnd"/>
      <w:r w:rsidRPr="00787FA1">
        <w:rPr>
          <w:rFonts w:ascii="Times New Roman" w:hAnsi="Times New Roman"/>
          <w:sz w:val="28"/>
          <w:szCs w:val="28"/>
        </w:rPr>
        <w:br/>
        <w:t xml:space="preserve">Чувство любви к родине, к природе родного края. Трагическое восприятие надвигающейся ломки в жизни деревни. Предельная искренность и глубокий лиризм стихотворений, Щемящее чувство грусти от сознания быстротечности человеческого бытия. Народно-песенная основа лирики. 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br/>
        <w:t xml:space="preserve">5. В.В.Маяковский. Краткий очерк жизни и творчества. Лирика: </w:t>
      </w:r>
      <w:proofErr w:type="gramStart"/>
      <w:r w:rsidRPr="00787FA1">
        <w:rPr>
          <w:rFonts w:ascii="Times New Roman" w:hAnsi="Times New Roman"/>
          <w:sz w:val="28"/>
          <w:szCs w:val="28"/>
        </w:rPr>
        <w:t xml:space="preserve">«Послушайте!", "Хорошее отношение к лошадям», «Нате!», «Мама и убитый немцами вечер», «О </w:t>
      </w:r>
      <w:proofErr w:type="spellStart"/>
      <w:r w:rsidRPr="00787FA1">
        <w:rPr>
          <w:rFonts w:ascii="Times New Roman" w:hAnsi="Times New Roman"/>
          <w:sz w:val="28"/>
          <w:szCs w:val="28"/>
        </w:rPr>
        <w:t>дряни</w:t>
      </w:r>
      <w:proofErr w:type="spellEnd"/>
      <w:r w:rsidRPr="00787FA1">
        <w:rPr>
          <w:rFonts w:ascii="Times New Roman" w:hAnsi="Times New Roman"/>
          <w:sz w:val="28"/>
          <w:szCs w:val="28"/>
        </w:rPr>
        <w:t>», «Прозаседавшиеся», «Товарищу Нетте, пароходу и человеку», «Необычайное приключение...», «Разговор с фининспектором о поэзии», «Юбилейное», вступление к поэме «Во весь голос», «Письмо Татьяне Яковлевой».</w:t>
      </w:r>
      <w:proofErr w:type="gramEnd"/>
      <w:r w:rsidRPr="00787FA1">
        <w:rPr>
          <w:rFonts w:ascii="Times New Roman" w:hAnsi="Times New Roman"/>
          <w:sz w:val="28"/>
          <w:szCs w:val="28"/>
        </w:rPr>
        <w:t xml:space="preserve"> Мотивы трагического одиночества и мечта о «вселенской любви» в ранней лирике. Взгляд на поэзию как на вдохновенный труд во имя будущего. Красота и сила чувства в стихах о любви Социально-политическая лирика. Поэтическое новаторство Маяковского. Поэма «Хорошо!». Утверждение идеи революции. Полемика с Блоком. Тревога поэта о возможном </w:t>
      </w:r>
      <w:proofErr w:type="spellStart"/>
      <w:r w:rsidRPr="00787FA1">
        <w:rPr>
          <w:rFonts w:ascii="Times New Roman" w:hAnsi="Times New Roman"/>
          <w:sz w:val="28"/>
          <w:szCs w:val="28"/>
        </w:rPr>
        <w:t>засилии</w:t>
      </w:r>
      <w:proofErr w:type="spellEnd"/>
      <w:r w:rsidRPr="00787FA1">
        <w:rPr>
          <w:rFonts w:ascii="Times New Roman" w:hAnsi="Times New Roman"/>
          <w:sz w:val="28"/>
          <w:szCs w:val="28"/>
        </w:rPr>
        <w:t xml:space="preserve"> «чиновности» и «всевластной тины» в государстве. Сочетание хроникально-исторического м</w:t>
      </w:r>
      <w:r>
        <w:rPr>
          <w:rFonts w:ascii="Times New Roman" w:hAnsi="Times New Roman"/>
          <w:sz w:val="28"/>
          <w:szCs w:val="28"/>
        </w:rPr>
        <w:t>атериала с «описанием мелочей».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 xml:space="preserve">6. Тема революции и гражданской войны. </w:t>
      </w:r>
      <w:proofErr w:type="gramStart"/>
      <w:r w:rsidRPr="00787FA1">
        <w:rPr>
          <w:rFonts w:ascii="Times New Roman" w:hAnsi="Times New Roman"/>
          <w:sz w:val="28"/>
          <w:szCs w:val="28"/>
        </w:rPr>
        <w:t>Произведения М.Горького («Несвоевременные мысли»), И.Бунина («Окаянные дни»), А.Фадеева («Разгром»), И.Бабеля («Конармия»), М.Булгакова («Белая гвардия», «Бег»), Н.Островского («Как закалялась сталь») и др. - произведения по выбору.</w:t>
      </w:r>
      <w:proofErr w:type="gramEnd"/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br/>
        <w:t>7. М.А.Шолохов. Очерк жизни и творч</w:t>
      </w:r>
      <w:r>
        <w:rPr>
          <w:rFonts w:ascii="Times New Roman" w:hAnsi="Times New Roman"/>
          <w:sz w:val="28"/>
          <w:szCs w:val="28"/>
        </w:rPr>
        <w:t xml:space="preserve">ества. Роман «Поднятая целина». </w:t>
      </w:r>
      <w:r w:rsidRPr="00787FA1">
        <w:rPr>
          <w:rFonts w:ascii="Times New Roman" w:hAnsi="Times New Roman"/>
          <w:sz w:val="28"/>
          <w:szCs w:val="28"/>
        </w:rPr>
        <w:t>Судьба н</w:t>
      </w:r>
      <w:r>
        <w:rPr>
          <w:rFonts w:ascii="Times New Roman" w:hAnsi="Times New Roman"/>
          <w:sz w:val="28"/>
          <w:szCs w:val="28"/>
        </w:rPr>
        <w:t>арода в период коллективизации.</w:t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 xml:space="preserve">8. Человек на войне. Произведения К.Симонова, М.Шолохова, В.Некрасова, </w:t>
      </w:r>
      <w:proofErr w:type="spellStart"/>
      <w:r w:rsidRPr="00787FA1">
        <w:rPr>
          <w:rFonts w:ascii="Times New Roman" w:hAnsi="Times New Roman"/>
          <w:sz w:val="28"/>
          <w:szCs w:val="28"/>
        </w:rPr>
        <w:t>В.Гроссмана</w:t>
      </w:r>
      <w:proofErr w:type="spellEnd"/>
      <w:r w:rsidRPr="00787FA1">
        <w:rPr>
          <w:rFonts w:ascii="Times New Roman" w:hAnsi="Times New Roman"/>
          <w:sz w:val="28"/>
          <w:szCs w:val="28"/>
        </w:rPr>
        <w:t>, К.Воробьева, В.Быкова и др. - по выбору.</w:t>
      </w:r>
      <w:r w:rsidRPr="00787FA1">
        <w:rPr>
          <w:rFonts w:ascii="Times New Roman" w:hAnsi="Times New Roman"/>
          <w:sz w:val="28"/>
          <w:szCs w:val="28"/>
        </w:rPr>
        <w:br/>
      </w:r>
    </w:p>
    <w:p w:rsidR="007E44F0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lastRenderedPageBreak/>
        <w:t>9. ГУЛАГ в судьбе народа и литературе. Произведения А.Солженицына, В.Шаламова, Ю.Домбровского, О.Волкова, А.Рыбакова,</w:t>
      </w:r>
      <w:r>
        <w:rPr>
          <w:rFonts w:ascii="Times New Roman" w:hAnsi="Times New Roman"/>
          <w:sz w:val="28"/>
          <w:szCs w:val="28"/>
        </w:rPr>
        <w:t xml:space="preserve"> В.Дудинцева и др. - по выбору.</w:t>
      </w:r>
    </w:p>
    <w:p w:rsidR="007E44F0" w:rsidRPr="00787FA1" w:rsidRDefault="007E44F0" w:rsidP="007E44F0">
      <w:pPr>
        <w:jc w:val="both"/>
        <w:rPr>
          <w:rFonts w:ascii="Times New Roman" w:hAnsi="Times New Roman"/>
          <w:sz w:val="28"/>
          <w:szCs w:val="28"/>
        </w:rPr>
      </w:pPr>
      <w:r w:rsidRPr="00787FA1">
        <w:rPr>
          <w:rFonts w:ascii="Times New Roman" w:hAnsi="Times New Roman"/>
          <w:sz w:val="28"/>
          <w:szCs w:val="28"/>
        </w:rPr>
        <w:t>10. Человек и земля в творчестве наших современников</w:t>
      </w:r>
      <w:r w:rsidRPr="00787FA1">
        <w:rPr>
          <w:rFonts w:ascii="Times New Roman" w:hAnsi="Times New Roman"/>
          <w:sz w:val="28"/>
          <w:szCs w:val="28"/>
        </w:rPr>
        <w:br/>
        <w:t>Произведения А.Астафьева, Ф.Абрамова, Ч.Айтматова, Ю.Трифонова, В.Шукшина, В.Распутина и др. - по выбору.</w:t>
      </w:r>
    </w:p>
    <w:p w:rsidR="007E44F0" w:rsidRDefault="007E44F0" w:rsidP="007E44F0"/>
    <w:p w:rsidR="00FC2E6E" w:rsidRDefault="00FC2E6E"/>
    <w:sectPr w:rsidR="00FC2E6E" w:rsidSect="0056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4F0"/>
    <w:rsid w:val="007E44F0"/>
    <w:rsid w:val="00FC2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1660</Words>
  <Characters>9464</Characters>
  <Application>Microsoft Office Word</Application>
  <DocSecurity>0</DocSecurity>
  <Lines>78</Lines>
  <Paragraphs>22</Paragraphs>
  <ScaleCrop>false</ScaleCrop>
  <Company>влгафк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2018-02-22T06:32:00Z</dcterms:created>
  <dcterms:modified xsi:type="dcterms:W3CDTF">2018-02-22T06:32:00Z</dcterms:modified>
</cp:coreProperties>
</file>